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20"/>
        <w:tblW w:w="0" w:type="auto"/>
        <w:tblLayout w:type="fixed"/>
        <w:tblLook w:val="04A0" w:firstRow="1" w:lastRow="0" w:firstColumn="1" w:lastColumn="0" w:noHBand="0" w:noVBand="1"/>
      </w:tblPr>
      <w:tblGrid>
        <w:gridCol w:w="1926"/>
        <w:gridCol w:w="2426"/>
        <w:gridCol w:w="5116"/>
      </w:tblGrid>
      <w:tr w:rsidR="004E217C" w:rsidRPr="003D3113" w14:paraId="651CA8DA" w14:textId="77777777" w:rsidTr="003D3113">
        <w:trPr>
          <w:trHeight w:val="249"/>
        </w:trPr>
        <w:tc>
          <w:tcPr>
            <w:tcW w:w="9468" w:type="dxa"/>
            <w:gridSpan w:val="3"/>
          </w:tcPr>
          <w:p w14:paraId="600619E7" w14:textId="77777777" w:rsidR="004E217C" w:rsidRPr="003D3113" w:rsidRDefault="004E217C" w:rsidP="003D3113">
            <w:pPr>
              <w:jc w:val="center"/>
              <w:rPr>
                <w:b/>
                <w:bCs/>
                <w:sz w:val="22"/>
              </w:rPr>
            </w:pPr>
            <w:bookmarkStart w:id="0" w:name="_Hlk156916140"/>
            <w:r w:rsidRPr="003D3113">
              <w:rPr>
                <w:b/>
                <w:bCs/>
                <w:noProof/>
                <w:sz w:val="22"/>
              </w:rPr>
              <w:t xml:space="preserve">Specimen Collection </w:t>
            </w:r>
            <w:r w:rsidR="00F02D12" w:rsidRPr="003D3113">
              <w:rPr>
                <w:b/>
                <w:bCs/>
                <w:noProof/>
                <w:sz w:val="22"/>
              </w:rPr>
              <w:t>Vials</w:t>
            </w:r>
            <w:r w:rsidRPr="003D3113">
              <w:rPr>
                <w:b/>
                <w:bCs/>
                <w:noProof/>
                <w:sz w:val="22"/>
              </w:rPr>
              <w:t xml:space="preserve"> and Usages</w:t>
            </w:r>
          </w:p>
        </w:tc>
      </w:tr>
      <w:tr w:rsidR="004E217C" w:rsidRPr="003D3113" w14:paraId="0820C275" w14:textId="77777777" w:rsidTr="003D3113">
        <w:trPr>
          <w:trHeight w:val="213"/>
        </w:trPr>
        <w:tc>
          <w:tcPr>
            <w:tcW w:w="1926" w:type="dxa"/>
          </w:tcPr>
          <w:p w14:paraId="1786AFA7" w14:textId="77777777" w:rsidR="004E217C" w:rsidRPr="003D3113" w:rsidRDefault="00EE0738" w:rsidP="003D3113">
            <w:pPr>
              <w:jc w:val="center"/>
              <w:rPr>
                <w:sz w:val="22"/>
                <w:u w:val="single"/>
              </w:rPr>
            </w:pPr>
            <w:r w:rsidRPr="003D3113">
              <w:rPr>
                <w:sz w:val="22"/>
                <w:u w:val="single"/>
              </w:rPr>
              <w:t>Vial</w:t>
            </w:r>
          </w:p>
        </w:tc>
        <w:tc>
          <w:tcPr>
            <w:tcW w:w="2426" w:type="dxa"/>
          </w:tcPr>
          <w:p w14:paraId="250D6832" w14:textId="77777777" w:rsidR="004E217C" w:rsidRPr="003D3113" w:rsidRDefault="004E217C" w:rsidP="003D3113">
            <w:pPr>
              <w:jc w:val="center"/>
              <w:rPr>
                <w:sz w:val="22"/>
                <w:u w:val="single"/>
              </w:rPr>
            </w:pPr>
            <w:r w:rsidRPr="003D3113">
              <w:rPr>
                <w:sz w:val="22"/>
                <w:u w:val="single"/>
              </w:rPr>
              <w:t>Product Name</w:t>
            </w:r>
          </w:p>
        </w:tc>
        <w:tc>
          <w:tcPr>
            <w:tcW w:w="5116" w:type="dxa"/>
          </w:tcPr>
          <w:p w14:paraId="0E63076E" w14:textId="77777777" w:rsidR="004E217C" w:rsidRPr="003D3113" w:rsidRDefault="004E217C" w:rsidP="003D3113">
            <w:pPr>
              <w:jc w:val="center"/>
              <w:rPr>
                <w:sz w:val="22"/>
                <w:u w:val="single"/>
              </w:rPr>
            </w:pPr>
            <w:r w:rsidRPr="003D3113">
              <w:rPr>
                <w:sz w:val="22"/>
                <w:u w:val="single"/>
              </w:rPr>
              <w:t>Test Description(s)</w:t>
            </w:r>
          </w:p>
        </w:tc>
      </w:tr>
      <w:tr w:rsidR="0095356B" w:rsidRPr="003D3113" w14:paraId="37B2913B" w14:textId="77777777" w:rsidTr="003D3113">
        <w:trPr>
          <w:trHeight w:val="2192"/>
        </w:trPr>
        <w:tc>
          <w:tcPr>
            <w:tcW w:w="1926" w:type="dxa"/>
          </w:tcPr>
          <w:p w14:paraId="6BD0BE85" w14:textId="6BB7CAEB" w:rsidR="0095356B" w:rsidRPr="003D3113" w:rsidRDefault="000B3A8F" w:rsidP="003D3113">
            <w:pPr>
              <w:jc w:val="center"/>
              <w:rPr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04F096BB" wp14:editId="2B683D06">
                  <wp:extent cx="874395" cy="1107077"/>
                  <wp:effectExtent l="0" t="0" r="1905" b="0"/>
                  <wp:docPr id="461558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5879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718" cy="111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25A16D3F" w14:textId="77777777" w:rsidR="0095356B" w:rsidRPr="003D3113" w:rsidRDefault="0095356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C&amp;S Stool Vial</w:t>
            </w:r>
          </w:p>
          <w:p w14:paraId="4229E11D" w14:textId="24035096" w:rsidR="006A195D" w:rsidRPr="003D3113" w:rsidRDefault="006A195D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Order #:  50388</w:t>
            </w:r>
          </w:p>
        </w:tc>
        <w:tc>
          <w:tcPr>
            <w:tcW w:w="5116" w:type="dxa"/>
          </w:tcPr>
          <w:p w14:paraId="5BADE57B" w14:textId="77777777" w:rsidR="007C3244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Culture Stool Panel</w:t>
            </w:r>
          </w:p>
          <w:p w14:paraId="3949989E" w14:textId="77777777" w:rsidR="007C3244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Culture Stool Campylobacter</w:t>
            </w:r>
          </w:p>
          <w:p w14:paraId="5770C5AE" w14:textId="77777777" w:rsidR="007C3244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Culture Stool E. Coli</w:t>
            </w:r>
          </w:p>
          <w:p w14:paraId="5CF62A19" w14:textId="28218B32" w:rsidR="007C22CC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Culture Stool Salmonella &amp; Shigella</w:t>
            </w:r>
          </w:p>
          <w:p w14:paraId="40E00D07" w14:textId="392B234D" w:rsidR="00AA7D96" w:rsidRPr="003D3113" w:rsidRDefault="00AA7D96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GI Panel PCR</w:t>
            </w:r>
          </w:p>
          <w:p w14:paraId="47BAAEAE" w14:textId="0A09D281" w:rsidR="007E0E6B" w:rsidRPr="003D3113" w:rsidRDefault="007E0E6B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  <w:shd w:val="clear" w:color="auto" w:fill="FFFFFF"/>
              </w:rPr>
              <w:t>H pylori + Clarithro Resist, PCR</w:t>
            </w:r>
            <w:r w:rsidR="003D3113" w:rsidRPr="003D3113">
              <w:rPr>
                <w:sz w:val="22"/>
                <w:shd w:val="clear" w:color="auto" w:fill="FFFFFF"/>
              </w:rPr>
              <w:t xml:space="preserve"> (Mayo)</w:t>
            </w:r>
          </w:p>
          <w:p w14:paraId="706D9EEE" w14:textId="7FE60439" w:rsidR="007C22CC" w:rsidRPr="003D3113" w:rsidRDefault="007C22CC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  <w:shd w:val="clear" w:color="auto" w:fill="FFFFFF"/>
              </w:rPr>
              <w:t>PCR Enteric Bacterial Panel</w:t>
            </w:r>
          </w:p>
          <w:p w14:paraId="25B54F5E" w14:textId="360EFC08" w:rsidR="0095356B" w:rsidRPr="003D3113" w:rsidRDefault="0095356B" w:rsidP="003D3113">
            <w:pPr>
              <w:pStyle w:val="ListParagraph"/>
              <w:rPr>
                <w:sz w:val="22"/>
              </w:rPr>
            </w:pPr>
          </w:p>
        </w:tc>
      </w:tr>
      <w:tr w:rsidR="0095356B" w:rsidRPr="003D3113" w14:paraId="6BF7C7CB" w14:textId="77777777" w:rsidTr="003D3113">
        <w:trPr>
          <w:trHeight w:val="1082"/>
        </w:trPr>
        <w:tc>
          <w:tcPr>
            <w:tcW w:w="1926" w:type="dxa"/>
          </w:tcPr>
          <w:p w14:paraId="587A543B" w14:textId="1E4DB097" w:rsidR="0095356B" w:rsidRPr="003D3113" w:rsidRDefault="000B3A8F" w:rsidP="003D3113">
            <w:pPr>
              <w:jc w:val="center"/>
              <w:rPr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295487E8" wp14:editId="43BE354F">
                  <wp:extent cx="624250" cy="1209675"/>
                  <wp:effectExtent l="0" t="6985" r="0" b="0"/>
                  <wp:docPr id="929522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26620" cy="1214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0E1047DD" w14:textId="77777777" w:rsidR="0095356B" w:rsidRPr="003D3113" w:rsidRDefault="0095356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C&amp;S Urine Transport Kit</w:t>
            </w:r>
          </w:p>
          <w:p w14:paraId="67FE466E" w14:textId="7A572BCD" w:rsidR="006A195D" w:rsidRPr="003D3113" w:rsidRDefault="006A195D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Order #:  60313</w:t>
            </w:r>
          </w:p>
        </w:tc>
        <w:tc>
          <w:tcPr>
            <w:tcW w:w="5116" w:type="dxa"/>
          </w:tcPr>
          <w:p w14:paraId="20E0D27D" w14:textId="2B4C8EBF" w:rsidR="0095356B" w:rsidRPr="003D3113" w:rsidRDefault="0095356B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Culture Urine</w:t>
            </w:r>
            <w:r w:rsidR="00984C2B" w:rsidRPr="003D3113">
              <w:rPr>
                <w:sz w:val="22"/>
              </w:rPr>
              <w:t xml:space="preserve"> </w:t>
            </w:r>
            <w:r w:rsidR="00726E92">
              <w:rPr>
                <w:sz w:val="22"/>
              </w:rPr>
              <w:t xml:space="preserve">Only </w:t>
            </w:r>
          </w:p>
        </w:tc>
      </w:tr>
      <w:tr w:rsidR="0095356B" w:rsidRPr="003D3113" w14:paraId="156613A2" w14:textId="77777777" w:rsidTr="003D3113">
        <w:trPr>
          <w:trHeight w:val="1414"/>
        </w:trPr>
        <w:tc>
          <w:tcPr>
            <w:tcW w:w="1926" w:type="dxa"/>
          </w:tcPr>
          <w:p w14:paraId="1BB8B467" w14:textId="519A5B67" w:rsidR="0095356B" w:rsidRPr="003D3113" w:rsidRDefault="000B3A8F" w:rsidP="003D3113">
            <w:pPr>
              <w:jc w:val="center"/>
              <w:rPr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5EA66CEE" wp14:editId="152ADED2">
                  <wp:extent cx="1010947" cy="1066800"/>
                  <wp:effectExtent l="0" t="0" r="0" b="0"/>
                  <wp:docPr id="13038791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652" cy="1081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752F3D87" w14:textId="77777777" w:rsidR="0095356B" w:rsidRPr="003D3113" w:rsidRDefault="0095356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Clean Stool Vial</w:t>
            </w:r>
          </w:p>
          <w:p w14:paraId="17ED9E6D" w14:textId="1CB55521" w:rsidR="006A195D" w:rsidRPr="003D3113" w:rsidRDefault="006A195D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Order #:  60378</w:t>
            </w:r>
          </w:p>
        </w:tc>
        <w:tc>
          <w:tcPr>
            <w:tcW w:w="5116" w:type="dxa"/>
          </w:tcPr>
          <w:p w14:paraId="7D437D4D" w14:textId="01BFC55A" w:rsidR="00A51059" w:rsidRPr="003D3113" w:rsidRDefault="00A51059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Calprotectin </w:t>
            </w:r>
            <w:r w:rsidR="003D3113" w:rsidRPr="003D3113">
              <w:rPr>
                <w:sz w:val="22"/>
              </w:rPr>
              <w:t>(Mayo)</w:t>
            </w:r>
          </w:p>
          <w:p w14:paraId="11E36842" w14:textId="2C420EEE" w:rsidR="0095356B" w:rsidRPr="003D3113" w:rsidRDefault="00C579C6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Clostridium difficile</w:t>
            </w:r>
          </w:p>
          <w:p w14:paraId="749A667A" w14:textId="0FBCA63C" w:rsidR="00424BC7" w:rsidRPr="003D3113" w:rsidRDefault="00424BC7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Lactoferrin</w:t>
            </w:r>
          </w:p>
          <w:p w14:paraId="5C236957" w14:textId="77777777" w:rsidR="00C579C6" w:rsidRPr="003D3113" w:rsidRDefault="00C579C6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Norovirus</w:t>
            </w:r>
          </w:p>
          <w:p w14:paraId="558D25BE" w14:textId="77777777" w:rsidR="007C3244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Rotavirus Antigen, Stool</w:t>
            </w:r>
          </w:p>
          <w:p w14:paraId="22EDBC86" w14:textId="77777777" w:rsidR="007C3244" w:rsidRPr="003D3113" w:rsidRDefault="007C3244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Stool for WBCs</w:t>
            </w:r>
          </w:p>
        </w:tc>
      </w:tr>
      <w:tr w:rsidR="0095356B" w:rsidRPr="003D3113" w14:paraId="0A1A723B" w14:textId="77777777" w:rsidTr="003D3113">
        <w:trPr>
          <w:trHeight w:val="1465"/>
        </w:trPr>
        <w:tc>
          <w:tcPr>
            <w:tcW w:w="1926" w:type="dxa"/>
          </w:tcPr>
          <w:p w14:paraId="080BF51D" w14:textId="785B4461" w:rsidR="0095356B" w:rsidRPr="003D3113" w:rsidRDefault="000B3A8F" w:rsidP="003D3113">
            <w:pPr>
              <w:jc w:val="center"/>
              <w:rPr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1799FC63" wp14:editId="010F8CE7">
                  <wp:extent cx="988695" cy="900846"/>
                  <wp:effectExtent l="0" t="0" r="1905" b="0"/>
                  <wp:docPr id="4487191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8365" cy="909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38DB0AED" w14:textId="77777777" w:rsidR="0095356B" w:rsidRPr="003D3113" w:rsidRDefault="0095356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Ova &amp; Parasite Kit</w:t>
            </w:r>
          </w:p>
          <w:p w14:paraId="4DC7030B" w14:textId="0E376BE9" w:rsidR="006A195D" w:rsidRPr="003D3113" w:rsidRDefault="006A195D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Order #:  60381</w:t>
            </w:r>
          </w:p>
        </w:tc>
        <w:tc>
          <w:tcPr>
            <w:tcW w:w="5116" w:type="dxa"/>
          </w:tcPr>
          <w:p w14:paraId="66CCAEF6" w14:textId="77777777" w:rsidR="00CA5891" w:rsidRPr="003D3113" w:rsidRDefault="00CA5891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Cryptosporidium Antigen, Feces</w:t>
            </w:r>
          </w:p>
          <w:p w14:paraId="5560F7C5" w14:textId="77777777" w:rsidR="00CA5891" w:rsidRPr="003D3113" w:rsidRDefault="00CA5891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Giardia Antigen, Feces</w:t>
            </w:r>
          </w:p>
          <w:p w14:paraId="040E29B2" w14:textId="2EE800B0" w:rsidR="0095356B" w:rsidRPr="003D3113" w:rsidRDefault="0095356B" w:rsidP="003D311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3D3113">
              <w:rPr>
                <w:sz w:val="22"/>
              </w:rPr>
              <w:t>Ova and Parasites</w:t>
            </w:r>
            <w:r w:rsidR="00CA5891" w:rsidRPr="003D3113">
              <w:rPr>
                <w:sz w:val="22"/>
              </w:rPr>
              <w:t xml:space="preserve"> Screen</w:t>
            </w:r>
            <w:r w:rsidRPr="003D3113">
              <w:rPr>
                <w:sz w:val="22"/>
              </w:rPr>
              <w:t>, Stool</w:t>
            </w:r>
            <w:r w:rsidR="003D3113" w:rsidRPr="003D3113">
              <w:rPr>
                <w:sz w:val="22"/>
              </w:rPr>
              <w:t xml:space="preserve"> (Mayo)</w:t>
            </w:r>
          </w:p>
          <w:p w14:paraId="2E623F12" w14:textId="77777777" w:rsidR="0095356B" w:rsidRPr="003D3113" w:rsidRDefault="0095356B" w:rsidP="003D3113">
            <w:pPr>
              <w:rPr>
                <w:sz w:val="22"/>
              </w:rPr>
            </w:pPr>
          </w:p>
        </w:tc>
      </w:tr>
      <w:tr w:rsidR="00130C1A" w:rsidRPr="003D3113" w14:paraId="608E7F14" w14:textId="77777777" w:rsidTr="003D3113">
        <w:trPr>
          <w:trHeight w:val="1274"/>
        </w:trPr>
        <w:tc>
          <w:tcPr>
            <w:tcW w:w="1926" w:type="dxa"/>
          </w:tcPr>
          <w:p w14:paraId="746E873E" w14:textId="4C8E8FE7" w:rsidR="00130C1A" w:rsidRPr="003D3113" w:rsidRDefault="000B3A8F" w:rsidP="003D3113">
            <w:pPr>
              <w:jc w:val="center"/>
              <w:rPr>
                <w:noProof/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0E36EA09" wp14:editId="3A179B2F">
                  <wp:extent cx="1353185" cy="909711"/>
                  <wp:effectExtent l="0" t="0" r="0" b="5080"/>
                  <wp:docPr id="43310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477" cy="913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4F475E58" w14:textId="17A69CEE" w:rsidR="00130C1A" w:rsidRPr="003D3113" w:rsidRDefault="00130C1A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H. Pylori Breath Kit</w:t>
            </w:r>
          </w:p>
        </w:tc>
        <w:tc>
          <w:tcPr>
            <w:tcW w:w="5116" w:type="dxa"/>
          </w:tcPr>
          <w:p w14:paraId="7FFB2384" w14:textId="70B20AEA" w:rsidR="00130C1A" w:rsidRPr="003D3113" w:rsidRDefault="00130C1A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H. Pylori Breath Test</w:t>
            </w:r>
            <w:r w:rsidR="003D3113" w:rsidRPr="003D3113">
              <w:rPr>
                <w:sz w:val="22"/>
              </w:rPr>
              <w:t xml:space="preserve"> (Mayo)</w:t>
            </w:r>
          </w:p>
        </w:tc>
      </w:tr>
      <w:tr w:rsidR="00726E92" w:rsidRPr="003D3113" w14:paraId="2EA2C67C" w14:textId="77777777" w:rsidTr="003D3113">
        <w:trPr>
          <w:trHeight w:val="1274"/>
        </w:trPr>
        <w:tc>
          <w:tcPr>
            <w:tcW w:w="1926" w:type="dxa"/>
          </w:tcPr>
          <w:p w14:paraId="44681FCA" w14:textId="407BF5BA" w:rsidR="00726E92" w:rsidRPr="003D3113" w:rsidRDefault="00726E92" w:rsidP="003D311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A7B9013" wp14:editId="4B2BC8F6">
                  <wp:extent cx="503867" cy="1143000"/>
                  <wp:effectExtent l="0" t="0" r="0" b="0"/>
                  <wp:docPr id="9199827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419" cy="1166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1F30F2B3" w14:textId="77777777" w:rsidR="00726E92" w:rsidRDefault="00726E92" w:rsidP="003D3113">
            <w:pPr>
              <w:rPr>
                <w:sz w:val="22"/>
              </w:rPr>
            </w:pPr>
            <w:r>
              <w:rPr>
                <w:sz w:val="22"/>
              </w:rPr>
              <w:t>Aptima Urine Collection Kit</w:t>
            </w:r>
          </w:p>
          <w:p w14:paraId="36EC4E35" w14:textId="77777777" w:rsidR="00743C98" w:rsidRDefault="00743C98" w:rsidP="003D3113">
            <w:pPr>
              <w:rPr>
                <w:sz w:val="22"/>
              </w:rPr>
            </w:pPr>
          </w:p>
          <w:p w14:paraId="6998575B" w14:textId="29FFD653" w:rsidR="00743C98" w:rsidRPr="00743C98" w:rsidRDefault="00743C98" w:rsidP="003D3113">
            <w:pPr>
              <w:rPr>
                <w:b/>
                <w:bCs/>
                <w:sz w:val="18"/>
                <w:szCs w:val="18"/>
              </w:rPr>
            </w:pPr>
            <w:r w:rsidRPr="00743C98">
              <w:rPr>
                <w:b/>
                <w:bCs/>
                <w:sz w:val="18"/>
                <w:szCs w:val="18"/>
              </w:rPr>
              <w:t>(Specimen must be filled within window on vial.  If not, specimen is inacceptable)</w:t>
            </w:r>
          </w:p>
        </w:tc>
        <w:tc>
          <w:tcPr>
            <w:tcW w:w="5116" w:type="dxa"/>
          </w:tcPr>
          <w:p w14:paraId="3388E80B" w14:textId="77777777" w:rsidR="00726E92" w:rsidRPr="003D3113" w:rsidRDefault="00726E92" w:rsidP="00726E9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Chlamydia, Urine </w:t>
            </w:r>
          </w:p>
          <w:p w14:paraId="263AB960" w14:textId="77777777" w:rsidR="00726E92" w:rsidRPr="003D3113" w:rsidRDefault="00726E92" w:rsidP="00726E9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Chlamydia/Neisseria, Urine </w:t>
            </w:r>
          </w:p>
          <w:p w14:paraId="35E66760" w14:textId="77777777" w:rsidR="00726E92" w:rsidRPr="003D3113" w:rsidRDefault="00726E92" w:rsidP="00726E9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Neisseria, Urine</w:t>
            </w:r>
          </w:p>
          <w:p w14:paraId="63189CFF" w14:textId="77777777" w:rsidR="00726E92" w:rsidRPr="003D3113" w:rsidRDefault="00726E92" w:rsidP="00726E9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Trichomonas </w:t>
            </w:r>
          </w:p>
          <w:p w14:paraId="145C2922" w14:textId="77777777" w:rsidR="00726E92" w:rsidRPr="003D3113" w:rsidRDefault="00726E92" w:rsidP="008062A9">
            <w:pPr>
              <w:pStyle w:val="ListParagraph"/>
              <w:rPr>
                <w:sz w:val="22"/>
              </w:rPr>
            </w:pPr>
          </w:p>
        </w:tc>
      </w:tr>
      <w:tr w:rsidR="0095356B" w:rsidRPr="003D3113" w14:paraId="0CB3A91C" w14:textId="77777777" w:rsidTr="003D3113">
        <w:trPr>
          <w:trHeight w:val="1495"/>
        </w:trPr>
        <w:tc>
          <w:tcPr>
            <w:tcW w:w="1926" w:type="dxa"/>
          </w:tcPr>
          <w:p w14:paraId="339CE8FF" w14:textId="6E5E4F4B" w:rsidR="0095356B" w:rsidRPr="003D3113" w:rsidRDefault="000B3A8F" w:rsidP="003D3113">
            <w:pPr>
              <w:jc w:val="center"/>
              <w:rPr>
                <w:noProof/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328DC92A" wp14:editId="772AA562">
                  <wp:extent cx="1035672" cy="1091565"/>
                  <wp:effectExtent l="0" t="0" r="0" b="0"/>
                  <wp:docPr id="14175346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949" cy="110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23577FAA" w14:textId="77777777" w:rsidR="0095356B" w:rsidRPr="003D3113" w:rsidRDefault="0095356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Urine Cup-Sterile</w:t>
            </w:r>
          </w:p>
          <w:p w14:paraId="25A354E2" w14:textId="64E3B9BD" w:rsidR="006A195D" w:rsidRPr="003D3113" w:rsidRDefault="006A195D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 xml:space="preserve">Order #:  </w:t>
            </w:r>
            <w:r w:rsidR="00060F2F" w:rsidRPr="003D3113">
              <w:rPr>
                <w:sz w:val="22"/>
              </w:rPr>
              <w:t>02068831</w:t>
            </w:r>
          </w:p>
        </w:tc>
        <w:tc>
          <w:tcPr>
            <w:tcW w:w="5116" w:type="dxa"/>
          </w:tcPr>
          <w:p w14:paraId="05FC1834" w14:textId="77777777" w:rsidR="009676B5" w:rsidRPr="003D3113" w:rsidRDefault="009676B5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Chlamydia, Urine </w:t>
            </w:r>
          </w:p>
          <w:p w14:paraId="33393BEA" w14:textId="77777777" w:rsidR="009676B5" w:rsidRPr="003D3113" w:rsidRDefault="009676B5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Chlamydia/Neisseria, Urine </w:t>
            </w:r>
          </w:p>
          <w:p w14:paraId="35BC3C40" w14:textId="45D0605A" w:rsidR="009676B5" w:rsidRPr="003D3113" w:rsidRDefault="009676B5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Neisseria, Urine</w:t>
            </w:r>
          </w:p>
          <w:p w14:paraId="660D352F" w14:textId="109A28D0" w:rsidR="000B3120" w:rsidRPr="003D3113" w:rsidRDefault="000B3120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 xml:space="preserve">Trichomonas </w:t>
            </w:r>
          </w:p>
          <w:p w14:paraId="11603E97" w14:textId="77777777" w:rsidR="0095356B" w:rsidRPr="003D3113" w:rsidRDefault="007C3244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Routine or Complete Urinalysis</w:t>
            </w:r>
          </w:p>
          <w:p w14:paraId="344DEA71" w14:textId="77777777" w:rsidR="0095356B" w:rsidRPr="003D3113" w:rsidRDefault="0095356B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U</w:t>
            </w:r>
            <w:r w:rsidR="007C3244" w:rsidRPr="003D3113">
              <w:rPr>
                <w:sz w:val="22"/>
              </w:rPr>
              <w:t>rinalysis</w:t>
            </w:r>
            <w:r w:rsidRPr="003D3113">
              <w:rPr>
                <w:sz w:val="22"/>
              </w:rPr>
              <w:t xml:space="preserve"> Micro</w:t>
            </w:r>
          </w:p>
          <w:p w14:paraId="2C27C4BF" w14:textId="77777777" w:rsidR="0095356B" w:rsidRPr="003D3113" w:rsidRDefault="0095356B" w:rsidP="003D3113">
            <w:pPr>
              <w:pStyle w:val="ListParagraph"/>
              <w:rPr>
                <w:sz w:val="22"/>
              </w:rPr>
            </w:pPr>
          </w:p>
        </w:tc>
      </w:tr>
      <w:tr w:rsidR="00984C2B" w:rsidRPr="003D3113" w14:paraId="6B2654C2" w14:textId="77777777" w:rsidTr="003D3113">
        <w:trPr>
          <w:trHeight w:val="1624"/>
        </w:trPr>
        <w:tc>
          <w:tcPr>
            <w:tcW w:w="1926" w:type="dxa"/>
          </w:tcPr>
          <w:p w14:paraId="40545FD1" w14:textId="6712B0D5" w:rsidR="00984C2B" w:rsidRPr="003D3113" w:rsidRDefault="00984C2B" w:rsidP="003D3113">
            <w:pPr>
              <w:jc w:val="center"/>
              <w:rPr>
                <w:noProof/>
                <w:sz w:val="22"/>
              </w:rPr>
            </w:pPr>
            <w:r w:rsidRPr="003D3113">
              <w:rPr>
                <w:noProof/>
                <w:sz w:val="22"/>
              </w:rPr>
              <w:drawing>
                <wp:inline distT="0" distB="0" distL="0" distR="0" wp14:anchorId="5316C0E9" wp14:editId="40E85126">
                  <wp:extent cx="716280" cy="954542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40" cy="96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14:paraId="76F0F676" w14:textId="77777777" w:rsidR="00984C2B" w:rsidRPr="003D3113" w:rsidRDefault="00984C2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Thin Prep Pap Vial</w:t>
            </w:r>
          </w:p>
          <w:p w14:paraId="7FECB02F" w14:textId="5AAB8A15" w:rsidR="00984C2B" w:rsidRPr="003D3113" w:rsidRDefault="00984C2B" w:rsidP="003D3113">
            <w:pPr>
              <w:rPr>
                <w:sz w:val="22"/>
              </w:rPr>
            </w:pPr>
            <w:r w:rsidRPr="003D3113">
              <w:rPr>
                <w:sz w:val="22"/>
              </w:rPr>
              <w:t>Order #:  60431</w:t>
            </w:r>
          </w:p>
        </w:tc>
        <w:tc>
          <w:tcPr>
            <w:tcW w:w="5116" w:type="dxa"/>
          </w:tcPr>
          <w:p w14:paraId="6BC30726" w14:textId="77777777" w:rsidR="00984C2B" w:rsidRPr="003D3113" w:rsidRDefault="00984C2B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Liquid Based Pap</w:t>
            </w:r>
          </w:p>
          <w:p w14:paraId="4A4ECC04" w14:textId="77777777" w:rsidR="003C45D0" w:rsidRPr="003D3113" w:rsidRDefault="003C45D0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HPV HR and Genotyping 16/18/45</w:t>
            </w:r>
          </w:p>
          <w:p w14:paraId="2906E183" w14:textId="77777777" w:rsidR="003C45D0" w:rsidRPr="003D3113" w:rsidRDefault="003C45D0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Chlamydia</w:t>
            </w:r>
          </w:p>
          <w:p w14:paraId="4ABA0F79" w14:textId="77777777" w:rsidR="003C45D0" w:rsidRPr="003D3113" w:rsidRDefault="003C45D0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Neisseria</w:t>
            </w:r>
          </w:p>
          <w:p w14:paraId="3630046B" w14:textId="4C045C27" w:rsidR="003C45D0" w:rsidRPr="003D3113" w:rsidRDefault="003C45D0" w:rsidP="003D311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3D3113">
              <w:rPr>
                <w:sz w:val="22"/>
              </w:rPr>
              <w:t>Trichomonas</w:t>
            </w:r>
          </w:p>
        </w:tc>
      </w:tr>
      <w:bookmarkEnd w:id="0"/>
    </w:tbl>
    <w:p w14:paraId="1A33DA2F" w14:textId="6A805DF4" w:rsidR="00F01962" w:rsidRPr="00F01962" w:rsidRDefault="00F01962" w:rsidP="003D3113">
      <w:pPr>
        <w:pStyle w:val="Title"/>
      </w:pPr>
    </w:p>
    <w:sectPr w:rsidR="00F01962" w:rsidRPr="00F01962" w:rsidSect="00AA7D96">
      <w:headerReference w:type="default" r:id="rId15"/>
      <w:footerReference w:type="defaul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65D1" w14:textId="77777777" w:rsidR="004E217C" w:rsidRDefault="004E217C" w:rsidP="004E217C">
      <w:r>
        <w:separator/>
      </w:r>
    </w:p>
  </w:endnote>
  <w:endnote w:type="continuationSeparator" w:id="0">
    <w:p w14:paraId="019D200A" w14:textId="77777777" w:rsidR="004E217C" w:rsidRDefault="004E217C" w:rsidP="004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6885" w14:textId="2A6391D5" w:rsidR="00FF5508" w:rsidRPr="00805AF2" w:rsidRDefault="00FF5508">
    <w:pPr>
      <w:pStyle w:val="Footer"/>
      <w:rPr>
        <w:sz w:val="16"/>
        <w:szCs w:val="16"/>
      </w:rPr>
    </w:pPr>
    <w:r w:rsidRPr="00805AF2">
      <w:rPr>
        <w:sz w:val="16"/>
        <w:szCs w:val="16"/>
      </w:rPr>
      <w:t xml:space="preserve">Updated: </w:t>
    </w:r>
    <w:r w:rsidRPr="00805AF2">
      <w:rPr>
        <w:sz w:val="16"/>
        <w:szCs w:val="16"/>
      </w:rPr>
      <w:fldChar w:fldCharType="begin"/>
    </w:r>
    <w:r w:rsidRPr="00805AF2">
      <w:rPr>
        <w:sz w:val="16"/>
        <w:szCs w:val="16"/>
      </w:rPr>
      <w:instrText xml:space="preserve"> DATE \@ "M.d.yyyy" </w:instrText>
    </w:r>
    <w:r w:rsidRPr="00805AF2">
      <w:rPr>
        <w:sz w:val="16"/>
        <w:szCs w:val="16"/>
      </w:rPr>
      <w:fldChar w:fldCharType="separate"/>
    </w:r>
    <w:r w:rsidR="005D0585">
      <w:rPr>
        <w:noProof/>
        <w:sz w:val="16"/>
        <w:szCs w:val="16"/>
      </w:rPr>
      <w:t>6.5.2025</w:t>
    </w:r>
    <w:r w:rsidRPr="00805A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6706" w14:textId="77777777" w:rsidR="004E217C" w:rsidRDefault="004E217C" w:rsidP="004E217C">
      <w:r>
        <w:separator/>
      </w:r>
    </w:p>
  </w:footnote>
  <w:footnote w:type="continuationSeparator" w:id="0">
    <w:p w14:paraId="6D6AA58F" w14:textId="77777777" w:rsidR="004E217C" w:rsidRDefault="004E217C" w:rsidP="004E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B7A7" w14:textId="1C713617" w:rsidR="00DF2556" w:rsidRDefault="00DF2556" w:rsidP="008062A9">
    <w:pPr>
      <w:pStyle w:val="Header"/>
      <w:ind w:firstLine="21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E9CED5" wp14:editId="30755653">
          <wp:simplePos x="0" y="0"/>
          <wp:positionH relativeFrom="column">
            <wp:posOffset>-142875</wp:posOffset>
          </wp:positionH>
          <wp:positionV relativeFrom="paragraph">
            <wp:posOffset>-371475</wp:posOffset>
          </wp:positionV>
          <wp:extent cx="1219200" cy="666115"/>
          <wp:effectExtent l="0" t="0" r="0" b="635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2A9">
      <w:t>Do not share stool vials between tests or labs.  They each need their own vial.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14D"/>
    <w:multiLevelType w:val="hybridMultilevel"/>
    <w:tmpl w:val="1BD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72F4"/>
    <w:multiLevelType w:val="hybridMultilevel"/>
    <w:tmpl w:val="757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A44B5"/>
    <w:multiLevelType w:val="hybridMultilevel"/>
    <w:tmpl w:val="6176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2034">
    <w:abstractNumId w:val="1"/>
  </w:num>
  <w:num w:numId="2" w16cid:durableId="186018207">
    <w:abstractNumId w:val="0"/>
  </w:num>
  <w:num w:numId="3" w16cid:durableId="180815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7C"/>
    <w:rsid w:val="00060F2F"/>
    <w:rsid w:val="000711C0"/>
    <w:rsid w:val="000921E7"/>
    <w:rsid w:val="000B3120"/>
    <w:rsid w:val="000B3A8F"/>
    <w:rsid w:val="00130C1A"/>
    <w:rsid w:val="001F0A05"/>
    <w:rsid w:val="00275812"/>
    <w:rsid w:val="00286CF8"/>
    <w:rsid w:val="002A4054"/>
    <w:rsid w:val="00306BE6"/>
    <w:rsid w:val="003154F2"/>
    <w:rsid w:val="00337BB8"/>
    <w:rsid w:val="003B5071"/>
    <w:rsid w:val="003C45D0"/>
    <w:rsid w:val="003D3113"/>
    <w:rsid w:val="00424BC7"/>
    <w:rsid w:val="00435D6E"/>
    <w:rsid w:val="004A49EB"/>
    <w:rsid w:val="004D33BB"/>
    <w:rsid w:val="004E217C"/>
    <w:rsid w:val="005530F9"/>
    <w:rsid w:val="00566577"/>
    <w:rsid w:val="005921BB"/>
    <w:rsid w:val="005C4BEC"/>
    <w:rsid w:val="005D0585"/>
    <w:rsid w:val="00604E6D"/>
    <w:rsid w:val="006216BB"/>
    <w:rsid w:val="00693EBF"/>
    <w:rsid w:val="006A195D"/>
    <w:rsid w:val="006B2C90"/>
    <w:rsid w:val="006B6870"/>
    <w:rsid w:val="00726E92"/>
    <w:rsid w:val="00737086"/>
    <w:rsid w:val="00743C98"/>
    <w:rsid w:val="007C22CC"/>
    <w:rsid w:val="007C3244"/>
    <w:rsid w:val="007E0E6B"/>
    <w:rsid w:val="00805AF2"/>
    <w:rsid w:val="008062A9"/>
    <w:rsid w:val="008D10E4"/>
    <w:rsid w:val="00947A13"/>
    <w:rsid w:val="0095356B"/>
    <w:rsid w:val="009676B5"/>
    <w:rsid w:val="00984C2B"/>
    <w:rsid w:val="00A0655B"/>
    <w:rsid w:val="00A51059"/>
    <w:rsid w:val="00AA4258"/>
    <w:rsid w:val="00AA7D96"/>
    <w:rsid w:val="00B9000C"/>
    <w:rsid w:val="00C21ACA"/>
    <w:rsid w:val="00C41B44"/>
    <w:rsid w:val="00C579C6"/>
    <w:rsid w:val="00CA5891"/>
    <w:rsid w:val="00CE7170"/>
    <w:rsid w:val="00DF2556"/>
    <w:rsid w:val="00EE0738"/>
    <w:rsid w:val="00F01962"/>
    <w:rsid w:val="00F02D12"/>
    <w:rsid w:val="00F47EAE"/>
    <w:rsid w:val="00F56D58"/>
    <w:rsid w:val="00F96116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6FAC87F"/>
  <w15:docId w15:val="{0D9FCA0A-66F0-48C2-B5B4-A6991D74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7C"/>
  </w:style>
  <w:style w:type="paragraph" w:styleId="Footer">
    <w:name w:val="footer"/>
    <w:basedOn w:val="Normal"/>
    <w:link w:val="FooterChar"/>
    <w:uiPriority w:val="99"/>
    <w:unhideWhenUsed/>
    <w:rsid w:val="004E2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7C"/>
  </w:style>
  <w:style w:type="paragraph" w:styleId="ListParagraph">
    <w:name w:val="List Paragraph"/>
    <w:basedOn w:val="Normal"/>
    <w:uiPriority w:val="34"/>
    <w:qFormat/>
    <w:rsid w:val="004A49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19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Billings Clinic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Zweegman, Jewell</cp:lastModifiedBy>
  <cp:revision>4</cp:revision>
  <cp:lastPrinted>2025-05-08T20:29:00Z</cp:lastPrinted>
  <dcterms:created xsi:type="dcterms:W3CDTF">2025-05-08T20:28:00Z</dcterms:created>
  <dcterms:modified xsi:type="dcterms:W3CDTF">2025-06-05T20:30:00Z</dcterms:modified>
</cp:coreProperties>
</file>